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0137" w14:textId="25C6BB74" w:rsidR="00D75D20" w:rsidRPr="00304CAF" w:rsidRDefault="00D75D20" w:rsidP="00D75D20">
      <w:pPr>
        <w:rPr>
          <w:i/>
          <w:lang w:val="nl-BE"/>
        </w:rPr>
      </w:pPr>
      <w:r w:rsidRPr="00304CAF">
        <w:rPr>
          <w:i/>
          <w:lang w:val="nl-BE"/>
        </w:rPr>
        <w:t>Communicatie naar bestaande leveranciers van lopende opdrachten</w:t>
      </w:r>
      <w:r>
        <w:rPr>
          <w:i/>
          <w:lang w:val="nl-BE"/>
        </w:rPr>
        <w:t xml:space="preserve"> bij </w:t>
      </w:r>
      <w:r>
        <w:rPr>
          <w:i/>
          <w:highlight w:val="yellow"/>
          <w:lang w:val="nl-BE"/>
        </w:rPr>
        <w:t>&lt;</w:t>
      </w:r>
      <w:r w:rsidRPr="002365ED">
        <w:rPr>
          <w:i/>
          <w:highlight w:val="yellow"/>
          <w:lang w:val="nl-BE"/>
        </w:rPr>
        <w:t>instelling&gt;</w:t>
      </w:r>
      <w:r w:rsidRPr="00304CAF">
        <w:rPr>
          <w:i/>
          <w:lang w:val="nl-BE"/>
        </w:rPr>
        <w:t>:</w:t>
      </w:r>
    </w:p>
    <w:p w14:paraId="53B74D42" w14:textId="15C9E87B" w:rsidR="00D75D20" w:rsidRDefault="00D75D20" w:rsidP="00D75D20">
      <w:pPr>
        <w:pBdr>
          <w:top w:val="single" w:sz="4" w:space="1" w:color="auto"/>
          <w:left w:val="single" w:sz="4" w:space="4" w:color="auto"/>
          <w:bottom w:val="single" w:sz="4" w:space="1" w:color="auto"/>
          <w:right w:val="single" w:sz="4" w:space="4" w:color="auto"/>
        </w:pBdr>
        <w:rPr>
          <w:lang w:val="nl-BE"/>
        </w:rPr>
      </w:pPr>
      <w:r>
        <w:rPr>
          <w:lang w:val="nl-BE"/>
        </w:rPr>
        <w:t>Beste leverancier</w:t>
      </w:r>
      <w:r w:rsidR="00B04591">
        <w:rPr>
          <w:lang w:val="nl-BE"/>
        </w:rPr>
        <w:t>,</w:t>
      </w:r>
    </w:p>
    <w:p w14:paraId="3A1BB23F" w14:textId="77777777" w:rsidR="00D75D20" w:rsidRDefault="00D75D20" w:rsidP="00D75D20">
      <w:pPr>
        <w:pBdr>
          <w:top w:val="single" w:sz="4" w:space="1" w:color="auto"/>
          <w:left w:val="single" w:sz="4" w:space="4" w:color="auto"/>
          <w:bottom w:val="single" w:sz="4" w:space="1" w:color="auto"/>
          <w:right w:val="single" w:sz="4" w:space="4" w:color="auto"/>
        </w:pBdr>
        <w:rPr>
          <w:lang w:val="nl-BE"/>
        </w:rPr>
      </w:pPr>
      <w:r>
        <w:rPr>
          <w:lang w:val="nl-BE"/>
        </w:rPr>
        <w:t>Kiest u samen met ons voor een sprong vooruit in de toekomst?</w:t>
      </w:r>
    </w:p>
    <w:p w14:paraId="5391E97C" w14:textId="49E5357D" w:rsidR="00D75D20" w:rsidRDefault="000C7373" w:rsidP="00D75D20">
      <w:pPr>
        <w:pBdr>
          <w:top w:val="single" w:sz="4" w:space="1" w:color="auto"/>
          <w:left w:val="single" w:sz="4" w:space="4" w:color="auto"/>
          <w:bottom w:val="single" w:sz="4" w:space="1" w:color="auto"/>
          <w:right w:val="single" w:sz="4" w:space="4" w:color="auto"/>
        </w:pBdr>
        <w:rPr>
          <w:lang w:val="nl-BE"/>
        </w:rPr>
      </w:pPr>
      <w:r>
        <w:rPr>
          <w:lang w:val="nl-BE"/>
        </w:rPr>
        <w:t>Met</w:t>
      </w:r>
      <w:r w:rsidR="00D75D20">
        <w:rPr>
          <w:lang w:val="nl-BE"/>
        </w:rPr>
        <w:t xml:space="preserve"> e-facturatie kunnen we samen een </w:t>
      </w:r>
      <w:r>
        <w:rPr>
          <w:lang w:val="nl-BE"/>
        </w:rPr>
        <w:t>mijlpaal bereiken</w:t>
      </w:r>
      <w:r w:rsidR="002A05C4">
        <w:rPr>
          <w:lang w:val="nl-BE"/>
        </w:rPr>
        <w:t xml:space="preserve"> </w:t>
      </w:r>
      <w:r w:rsidR="00AB2C61">
        <w:rPr>
          <w:lang w:val="nl-BE"/>
        </w:rPr>
        <w:t xml:space="preserve">met een </w:t>
      </w:r>
      <w:r w:rsidR="00D75D20">
        <w:rPr>
          <w:lang w:val="nl-BE"/>
        </w:rPr>
        <w:t>doorgedreven</w:t>
      </w:r>
      <w:r w:rsidR="00D75D20" w:rsidRPr="00304CAF">
        <w:rPr>
          <w:lang w:val="nl-BE"/>
        </w:rPr>
        <w:t xml:space="preserve"> digitalisering van </w:t>
      </w:r>
      <w:r w:rsidR="00027F38">
        <w:rPr>
          <w:lang w:val="nl-BE"/>
        </w:rPr>
        <w:t>onze</w:t>
      </w:r>
      <w:r w:rsidR="000611CD">
        <w:rPr>
          <w:lang w:val="nl-BE"/>
        </w:rPr>
        <w:t xml:space="preserve"> </w:t>
      </w:r>
      <w:r w:rsidR="00E719CF">
        <w:rPr>
          <w:lang w:val="nl-BE"/>
        </w:rPr>
        <w:t>document</w:t>
      </w:r>
      <w:r w:rsidR="00D75D20" w:rsidRPr="00304CAF">
        <w:rPr>
          <w:lang w:val="nl-BE"/>
        </w:rPr>
        <w:t>uitwisseling</w:t>
      </w:r>
      <w:r w:rsidR="00B2688C">
        <w:rPr>
          <w:lang w:val="nl-BE"/>
        </w:rPr>
        <w:t>en</w:t>
      </w:r>
      <w:r w:rsidR="00D75D20" w:rsidRPr="00304CAF">
        <w:rPr>
          <w:lang w:val="nl-BE"/>
        </w:rPr>
        <w:t xml:space="preserve"> én </w:t>
      </w:r>
      <w:r w:rsidR="000611CD">
        <w:rPr>
          <w:lang w:val="nl-BE"/>
        </w:rPr>
        <w:t>een verbeterende automatisering</w:t>
      </w:r>
      <w:r w:rsidR="00D63228">
        <w:rPr>
          <w:lang w:val="nl-BE"/>
        </w:rPr>
        <w:t xml:space="preserve"> van onze administratieve processen</w:t>
      </w:r>
      <w:r w:rsidR="00D75D20" w:rsidRPr="00304CAF">
        <w:rPr>
          <w:lang w:val="nl-BE"/>
        </w:rPr>
        <w:t>.</w:t>
      </w:r>
      <w:r w:rsidR="00D75D20">
        <w:rPr>
          <w:lang w:val="nl-BE"/>
        </w:rPr>
        <w:t xml:space="preserve"> Dit zorgt voor een efficiëntiewinst </w:t>
      </w:r>
      <w:r w:rsidR="002B3376">
        <w:rPr>
          <w:lang w:val="nl-BE"/>
        </w:rPr>
        <w:t>en</w:t>
      </w:r>
      <w:r w:rsidR="00DE74DA">
        <w:rPr>
          <w:lang w:val="nl-BE"/>
        </w:rPr>
        <w:t xml:space="preserve"> </w:t>
      </w:r>
      <w:r w:rsidR="008F7BDF">
        <w:rPr>
          <w:lang w:val="nl-BE"/>
        </w:rPr>
        <w:t>zinvollere</w:t>
      </w:r>
      <w:r w:rsidR="002B3376">
        <w:rPr>
          <w:lang w:val="nl-BE"/>
        </w:rPr>
        <w:t xml:space="preserve"> </w:t>
      </w:r>
      <w:r w:rsidR="006D307E">
        <w:rPr>
          <w:lang w:val="nl-BE"/>
        </w:rPr>
        <w:t>werkzaam</w:t>
      </w:r>
      <w:r w:rsidR="002B3376">
        <w:rPr>
          <w:lang w:val="nl-BE"/>
        </w:rPr>
        <w:t>heden, zowel</w:t>
      </w:r>
      <w:r w:rsidR="00D75D20">
        <w:rPr>
          <w:lang w:val="nl-BE"/>
        </w:rPr>
        <w:t xml:space="preserve"> in uw </w:t>
      </w:r>
      <w:r w:rsidR="00B71C1B">
        <w:rPr>
          <w:lang w:val="nl-BE"/>
        </w:rPr>
        <w:t>organisatie als in de</w:t>
      </w:r>
      <w:r w:rsidR="00D75D20">
        <w:rPr>
          <w:lang w:val="nl-BE"/>
        </w:rPr>
        <w:t xml:space="preserve"> onze. In de nabije toekomst </w:t>
      </w:r>
      <w:r w:rsidR="00D176CA">
        <w:rPr>
          <w:lang w:val="nl-BE"/>
        </w:rPr>
        <w:t xml:space="preserve">zal </w:t>
      </w:r>
      <w:r w:rsidR="00D75D20">
        <w:rPr>
          <w:lang w:val="nl-BE"/>
        </w:rPr>
        <w:t xml:space="preserve">e-facturatie algemeen verplicht </w:t>
      </w:r>
      <w:r w:rsidR="00D176CA">
        <w:rPr>
          <w:lang w:val="nl-BE"/>
        </w:rPr>
        <w:t xml:space="preserve">worden </w:t>
      </w:r>
      <w:r w:rsidR="00D75D20">
        <w:rPr>
          <w:lang w:val="nl-BE"/>
        </w:rPr>
        <w:t>binnen de overheid.</w:t>
      </w:r>
    </w:p>
    <w:p w14:paraId="1FB728A5" w14:textId="07AB9C55" w:rsidR="00D75D20" w:rsidRPr="004549A3" w:rsidRDefault="00D75D20" w:rsidP="00D75D20">
      <w:pPr>
        <w:pBdr>
          <w:top w:val="single" w:sz="4" w:space="1" w:color="auto"/>
          <w:left w:val="single" w:sz="4" w:space="4" w:color="auto"/>
          <w:bottom w:val="single" w:sz="4" w:space="1" w:color="auto"/>
          <w:right w:val="single" w:sz="4" w:space="4" w:color="auto"/>
        </w:pBdr>
        <w:rPr>
          <w:b/>
          <w:lang w:val="nl-BE"/>
        </w:rPr>
      </w:pPr>
      <w:r w:rsidRPr="00303AF4">
        <w:rPr>
          <w:b/>
          <w:lang w:val="nl-BE"/>
        </w:rPr>
        <w:t xml:space="preserve">Wij vragen u daarom om </w:t>
      </w:r>
      <w:r w:rsidR="001A21C5">
        <w:rPr>
          <w:b/>
          <w:lang w:val="nl-BE"/>
        </w:rPr>
        <w:t xml:space="preserve">vanaf heden </w:t>
      </w:r>
      <w:r w:rsidR="00091089" w:rsidRPr="00091089">
        <w:rPr>
          <w:b/>
          <w:lang w:val="nl-BE"/>
        </w:rPr>
        <w:t>al uw facturen elektronisch te verzenden</w:t>
      </w:r>
      <w:r w:rsidR="004549A3">
        <w:rPr>
          <w:b/>
          <w:lang w:val="nl-BE"/>
        </w:rPr>
        <w:t xml:space="preserve"> </w:t>
      </w:r>
      <w:r w:rsidR="00003A54">
        <w:rPr>
          <w:b/>
          <w:lang w:val="nl-BE"/>
        </w:rPr>
        <w:t>in overeenstemming met</w:t>
      </w:r>
      <w:r w:rsidRPr="00C92FCF">
        <w:rPr>
          <w:b/>
          <w:lang w:val="nl-BE"/>
        </w:rPr>
        <w:t xml:space="preserve"> de </w:t>
      </w:r>
      <w:r w:rsidR="00850CF4" w:rsidRPr="00C92FCF">
        <w:rPr>
          <w:b/>
          <w:lang w:val="nl-BE"/>
        </w:rPr>
        <w:t>PEPPOL</w:t>
      </w:r>
      <w:r w:rsidR="00850CF4">
        <w:rPr>
          <w:b/>
          <w:lang w:val="nl-BE"/>
        </w:rPr>
        <w:t xml:space="preserve">-modaliteiten. </w:t>
      </w:r>
      <w:r w:rsidR="00980ECE">
        <w:rPr>
          <w:lang w:val="nl-BE"/>
        </w:rPr>
        <w:t>U vindt</w:t>
      </w:r>
      <w:r>
        <w:rPr>
          <w:lang w:val="nl-BE"/>
        </w:rPr>
        <w:t xml:space="preserve"> aanvullende informatie </w:t>
      </w:r>
      <w:r w:rsidR="00CF04F0">
        <w:rPr>
          <w:lang w:val="nl-BE"/>
        </w:rPr>
        <w:t>over</w:t>
      </w:r>
      <w:r>
        <w:rPr>
          <w:lang w:val="nl-BE"/>
        </w:rPr>
        <w:t xml:space="preserve"> e-facturatie, </w:t>
      </w:r>
      <w:r w:rsidR="00E62FB0">
        <w:rPr>
          <w:lang w:val="nl-BE"/>
        </w:rPr>
        <w:t>inclusief</w:t>
      </w:r>
      <w:r>
        <w:rPr>
          <w:lang w:val="nl-BE"/>
        </w:rPr>
        <w:t xml:space="preserve"> </w:t>
      </w:r>
      <w:r w:rsidR="00F10BD2">
        <w:rPr>
          <w:lang w:val="nl-BE"/>
        </w:rPr>
        <w:t xml:space="preserve">de </w:t>
      </w:r>
      <w:r>
        <w:rPr>
          <w:lang w:val="nl-BE"/>
        </w:rPr>
        <w:t>praktisch</w:t>
      </w:r>
      <w:r w:rsidR="0012298B">
        <w:rPr>
          <w:lang w:val="nl-BE"/>
        </w:rPr>
        <w:t>e aspecten</w:t>
      </w:r>
      <w:r>
        <w:rPr>
          <w:lang w:val="nl-BE"/>
        </w:rPr>
        <w:t xml:space="preserve"> voor het versturen van facturen </w:t>
      </w:r>
      <w:r w:rsidR="00C058FC">
        <w:rPr>
          <w:lang w:val="nl-BE"/>
        </w:rPr>
        <w:t>aan</w:t>
      </w:r>
      <w:r>
        <w:rPr>
          <w:lang w:val="nl-BE"/>
        </w:rPr>
        <w:t xml:space="preserve"> overhe</w:t>
      </w:r>
      <w:r w:rsidR="002B403D">
        <w:rPr>
          <w:lang w:val="nl-BE"/>
        </w:rPr>
        <w:t>i</w:t>
      </w:r>
      <w:r>
        <w:rPr>
          <w:lang w:val="nl-BE"/>
        </w:rPr>
        <w:t>d</w:t>
      </w:r>
      <w:r w:rsidR="002B403D">
        <w:rPr>
          <w:lang w:val="nl-BE"/>
        </w:rPr>
        <w:t>sdiensten</w:t>
      </w:r>
      <w:r>
        <w:rPr>
          <w:lang w:val="nl-BE"/>
        </w:rPr>
        <w:t xml:space="preserve"> in het algemeen</w:t>
      </w:r>
      <w:r w:rsidR="00980ECE">
        <w:rPr>
          <w:lang w:val="nl-BE"/>
        </w:rPr>
        <w:t xml:space="preserve">, op volgende pagina: </w:t>
      </w:r>
      <w:hyperlink r:id="rId7" w:history="1">
        <w:r w:rsidR="00980ECE" w:rsidRPr="00F25D77">
          <w:rPr>
            <w:rStyle w:val="Lienhypertexte"/>
            <w:lang w:val="nl-BE"/>
          </w:rPr>
          <w:t>https://www.publicprocurement.be/nl/ondernemingen/e-facturen-verzenden</w:t>
        </w:r>
      </w:hyperlink>
      <w:r w:rsidR="00980ECE">
        <w:rPr>
          <w:lang w:val="nl-BE"/>
        </w:rPr>
        <w:t xml:space="preserve">. </w:t>
      </w:r>
      <w:bookmarkStart w:id="0" w:name="_GoBack"/>
      <w:bookmarkEnd w:id="0"/>
      <w:r w:rsidR="00716D47" w:rsidRPr="00716D47">
        <w:rPr>
          <w:lang w:val="nl-BE"/>
        </w:rPr>
        <w:t xml:space="preserve">Deze informatie is opgenomen in de clausules van de meeste overheidsopdrachten van Belgische </w:t>
      </w:r>
      <w:r w:rsidR="00716D47">
        <w:rPr>
          <w:lang w:val="nl-BE"/>
        </w:rPr>
        <w:t>aanbesteders</w:t>
      </w:r>
      <w:r w:rsidR="00716D47" w:rsidRPr="00716D47">
        <w:rPr>
          <w:lang w:val="nl-BE"/>
        </w:rPr>
        <w:t>.</w:t>
      </w:r>
    </w:p>
    <w:p w14:paraId="7DCF54D1" w14:textId="51A2B7C6" w:rsidR="00D75D20" w:rsidRDefault="00CB5FBF" w:rsidP="00D75D20">
      <w:pPr>
        <w:pBdr>
          <w:top w:val="single" w:sz="4" w:space="1" w:color="auto"/>
          <w:left w:val="single" w:sz="4" w:space="4" w:color="auto"/>
          <w:bottom w:val="single" w:sz="4" w:space="1" w:color="auto"/>
          <w:right w:val="single" w:sz="4" w:space="4" w:color="auto"/>
        </w:pBdr>
        <w:rPr>
          <w:lang w:val="nl-BE"/>
        </w:rPr>
      </w:pPr>
      <w:r>
        <w:rPr>
          <w:lang w:val="nl-BE"/>
        </w:rPr>
        <w:t xml:space="preserve">Mocht u nog vragen hebben over dit </w:t>
      </w:r>
      <w:r w:rsidR="00262D4B">
        <w:rPr>
          <w:lang w:val="nl-BE"/>
        </w:rPr>
        <w:t>onderwerp</w:t>
      </w:r>
      <w:r w:rsidR="0047287E">
        <w:rPr>
          <w:lang w:val="nl-BE"/>
        </w:rPr>
        <w:t>, a</w:t>
      </w:r>
      <w:r w:rsidR="00D75D20">
        <w:rPr>
          <w:lang w:val="nl-BE"/>
        </w:rPr>
        <w:t xml:space="preserve">arzel </w:t>
      </w:r>
      <w:r w:rsidR="0047287E">
        <w:rPr>
          <w:lang w:val="nl-BE"/>
        </w:rPr>
        <w:t xml:space="preserve">dan </w:t>
      </w:r>
      <w:r w:rsidR="00D75D20">
        <w:rPr>
          <w:lang w:val="nl-BE"/>
        </w:rPr>
        <w:t>niet</w:t>
      </w:r>
      <w:r w:rsidR="0047287E">
        <w:rPr>
          <w:lang w:val="nl-BE"/>
        </w:rPr>
        <w:t xml:space="preserve"> om contact met </w:t>
      </w:r>
      <w:r w:rsidR="00D75D20">
        <w:rPr>
          <w:lang w:val="nl-BE"/>
        </w:rPr>
        <w:t xml:space="preserve">ons te </w:t>
      </w:r>
      <w:r w:rsidR="0047287E">
        <w:rPr>
          <w:lang w:val="nl-BE"/>
        </w:rPr>
        <w:t>nemen</w:t>
      </w:r>
      <w:r w:rsidR="00D75D20">
        <w:rPr>
          <w:lang w:val="nl-BE"/>
        </w:rPr>
        <w:t xml:space="preserve"> via de </w:t>
      </w:r>
      <w:r w:rsidR="00D75D20" w:rsidRPr="002365ED">
        <w:rPr>
          <w:highlight w:val="yellow"/>
          <w:lang w:val="nl-BE"/>
        </w:rPr>
        <w:t>BOSA-service desk</w:t>
      </w:r>
      <w:r w:rsidR="00D75D20">
        <w:rPr>
          <w:lang w:val="nl-BE"/>
        </w:rPr>
        <w:t xml:space="preserve"> op </w:t>
      </w:r>
      <w:r w:rsidR="00F35302" w:rsidRPr="00F35302">
        <w:rPr>
          <w:rStyle w:val="Lienhypertexte"/>
          <w:highlight w:val="yellow"/>
          <w:lang w:val="nl-BE"/>
        </w:rPr>
        <w:t>https://dtservices.bosa.be//nl/Contact</w:t>
      </w:r>
      <w:r w:rsidR="00D75D20">
        <w:rPr>
          <w:lang w:val="nl-BE"/>
        </w:rPr>
        <w:t>.</w:t>
      </w:r>
    </w:p>
    <w:p w14:paraId="15F5BF34" w14:textId="77777777" w:rsidR="00D75D20" w:rsidRDefault="00D75D20" w:rsidP="00D75D20">
      <w:pPr>
        <w:pBdr>
          <w:top w:val="single" w:sz="4" w:space="1" w:color="auto"/>
          <w:left w:val="single" w:sz="4" w:space="4" w:color="auto"/>
          <w:bottom w:val="single" w:sz="4" w:space="1" w:color="auto"/>
          <w:right w:val="single" w:sz="4" w:space="4" w:color="auto"/>
        </w:pBdr>
        <w:rPr>
          <w:lang w:val="nl-BE"/>
        </w:rPr>
      </w:pPr>
      <w:r>
        <w:rPr>
          <w:lang w:val="nl-BE"/>
        </w:rPr>
        <w:t>Alvast bedankt voor uw medewerking</w:t>
      </w:r>
    </w:p>
    <w:p w14:paraId="0FB4E950" w14:textId="77777777" w:rsidR="00D75D20" w:rsidRPr="002365ED" w:rsidRDefault="00D75D20" w:rsidP="00D75D20">
      <w:pPr>
        <w:pBdr>
          <w:top w:val="single" w:sz="4" w:space="1" w:color="auto"/>
          <w:left w:val="single" w:sz="4" w:space="4" w:color="auto"/>
          <w:bottom w:val="single" w:sz="4" w:space="1" w:color="auto"/>
          <w:right w:val="single" w:sz="4" w:space="4" w:color="auto"/>
        </w:pBdr>
        <w:rPr>
          <w:lang w:val="nl-BE"/>
        </w:rPr>
      </w:pPr>
      <w:r w:rsidRPr="002365ED">
        <w:rPr>
          <w:highlight w:val="yellow"/>
          <w:lang w:val="nl-BE"/>
        </w:rPr>
        <w:t>&lt;instelling&gt;</w:t>
      </w:r>
    </w:p>
    <w:p w14:paraId="5985BE16" w14:textId="77777777" w:rsidR="00D75D20" w:rsidRDefault="00D75D20">
      <w:pPr>
        <w:rPr>
          <w:i/>
          <w:lang w:val="nl-BE"/>
        </w:rPr>
      </w:pPr>
      <w:r>
        <w:rPr>
          <w:i/>
          <w:lang w:val="nl-BE"/>
        </w:rPr>
        <w:br w:type="page"/>
      </w:r>
    </w:p>
    <w:p w14:paraId="5F6EC075" w14:textId="0EF57C97" w:rsidR="002365ED" w:rsidRPr="00DB6E5B" w:rsidRDefault="002365ED" w:rsidP="002365ED">
      <w:pPr>
        <w:rPr>
          <w:i/>
          <w:lang w:val="nl-BE"/>
        </w:rPr>
      </w:pPr>
      <w:r w:rsidRPr="00DB6E5B">
        <w:rPr>
          <w:i/>
          <w:lang w:val="nl-BE"/>
        </w:rPr>
        <w:lastRenderedPageBreak/>
        <w:t>Clausule</w:t>
      </w:r>
      <w:r>
        <w:rPr>
          <w:i/>
          <w:lang w:val="nl-BE"/>
        </w:rPr>
        <w:t xml:space="preserve"> voor in bestekken </w:t>
      </w:r>
      <w:r>
        <w:rPr>
          <w:i/>
          <w:highlight w:val="yellow"/>
          <w:lang w:val="nl-BE"/>
        </w:rPr>
        <w:t>&lt;</w:t>
      </w:r>
      <w:r w:rsidRPr="002365ED">
        <w:rPr>
          <w:i/>
          <w:highlight w:val="yellow"/>
          <w:lang w:val="nl-BE"/>
        </w:rPr>
        <w:t>instelling&gt;</w:t>
      </w:r>
      <w:r w:rsidRPr="00DB6E5B">
        <w:rPr>
          <w:i/>
          <w:lang w:val="nl-BE"/>
        </w:rPr>
        <w:t xml:space="preserve"> omtrent verplicht gebruik van </w:t>
      </w:r>
      <w:proofErr w:type="spellStart"/>
      <w:r w:rsidRPr="00DB6E5B">
        <w:rPr>
          <w:i/>
          <w:lang w:val="nl-BE"/>
        </w:rPr>
        <w:t>e-invoicing</w:t>
      </w:r>
      <w:proofErr w:type="spellEnd"/>
      <w:r w:rsidRPr="00DB6E5B">
        <w:rPr>
          <w:i/>
          <w:lang w:val="nl-BE"/>
        </w:rPr>
        <w:t>:</w:t>
      </w:r>
    </w:p>
    <w:p w14:paraId="36DA2484" w14:textId="77777777" w:rsidR="002365ED" w:rsidRPr="00BB7105" w:rsidRDefault="002365ED" w:rsidP="002365ED">
      <w:pPr>
        <w:pBdr>
          <w:top w:val="single" w:sz="4" w:space="1" w:color="auto"/>
          <w:left w:val="single" w:sz="4" w:space="4" w:color="auto"/>
          <w:bottom w:val="single" w:sz="4" w:space="1" w:color="auto"/>
          <w:right w:val="single" w:sz="4" w:space="4" w:color="auto"/>
        </w:pBdr>
        <w:rPr>
          <w:b/>
          <w:lang w:val="nl-BE"/>
        </w:rPr>
      </w:pPr>
      <w:r w:rsidRPr="00BB7105">
        <w:rPr>
          <w:b/>
          <w:lang w:val="nl-BE"/>
        </w:rPr>
        <w:t>HOOFDSTUK XYZ: Elektronische facturatie</w:t>
      </w:r>
    </w:p>
    <w:p w14:paraId="4B231046" w14:textId="18E415E2" w:rsidR="00636E64" w:rsidRDefault="00A003CC" w:rsidP="002365ED">
      <w:pPr>
        <w:pBdr>
          <w:top w:val="single" w:sz="4" w:space="1" w:color="auto"/>
          <w:left w:val="single" w:sz="4" w:space="4" w:color="auto"/>
          <w:bottom w:val="single" w:sz="4" w:space="1" w:color="auto"/>
          <w:right w:val="single" w:sz="4" w:space="4" w:color="auto"/>
        </w:pBdr>
        <w:rPr>
          <w:lang w:val="nl-BE"/>
        </w:rPr>
      </w:pPr>
      <w:r w:rsidRPr="00A003CC">
        <w:rPr>
          <w:lang w:val="nl-BE"/>
        </w:rPr>
        <w:t xml:space="preserve">De </w:t>
      </w:r>
      <w:r>
        <w:rPr>
          <w:lang w:val="nl-BE"/>
        </w:rPr>
        <w:t>aanbesteder</w:t>
      </w:r>
      <w:r w:rsidRPr="00A003CC">
        <w:rPr>
          <w:lang w:val="nl-BE"/>
        </w:rPr>
        <w:t xml:space="preserve"> verwerkt </w:t>
      </w:r>
      <w:r w:rsidR="00FD2033">
        <w:rPr>
          <w:lang w:val="nl-BE"/>
        </w:rPr>
        <w:t>enkel</w:t>
      </w:r>
      <w:r w:rsidRPr="00A003CC">
        <w:rPr>
          <w:lang w:val="nl-BE"/>
        </w:rPr>
        <w:t xml:space="preserve"> </w:t>
      </w:r>
      <w:r w:rsidRPr="00742A20">
        <w:rPr>
          <w:b/>
          <w:lang w:val="nl-BE"/>
        </w:rPr>
        <w:t>facturen</w:t>
      </w:r>
      <w:r w:rsidR="004E4B4B" w:rsidRPr="00742A20">
        <w:rPr>
          <w:b/>
          <w:lang w:val="nl-BE"/>
        </w:rPr>
        <w:t xml:space="preserve"> in gestructureerd elektronisch formaat</w:t>
      </w:r>
      <w:r w:rsidRPr="00742A20">
        <w:rPr>
          <w:b/>
          <w:lang w:val="nl-BE"/>
        </w:rPr>
        <w:t xml:space="preserve"> die aan hem zijn </w:t>
      </w:r>
      <w:r w:rsidR="00081A48" w:rsidRPr="00742A20">
        <w:rPr>
          <w:b/>
          <w:lang w:val="nl-BE"/>
        </w:rPr>
        <w:t>verzonden</w:t>
      </w:r>
      <w:r w:rsidRPr="00742A20">
        <w:rPr>
          <w:b/>
          <w:lang w:val="nl-BE"/>
        </w:rPr>
        <w:t xml:space="preserve"> in overeenstemming met het PEPPOL</w:t>
      </w:r>
      <w:r w:rsidR="008A482E" w:rsidRPr="00742A20">
        <w:rPr>
          <w:b/>
          <w:lang w:val="nl-BE"/>
        </w:rPr>
        <w:t>-</w:t>
      </w:r>
      <w:r w:rsidR="00636E64" w:rsidRPr="00742A20">
        <w:rPr>
          <w:b/>
          <w:lang w:val="nl-BE"/>
        </w:rPr>
        <w:t>i</w:t>
      </w:r>
      <w:r w:rsidRPr="00742A20">
        <w:rPr>
          <w:b/>
          <w:lang w:val="nl-BE"/>
        </w:rPr>
        <w:t>nteroperabilit</w:t>
      </w:r>
      <w:r w:rsidR="00636E64" w:rsidRPr="00742A20">
        <w:rPr>
          <w:b/>
          <w:lang w:val="nl-BE"/>
        </w:rPr>
        <w:t>eitskader</w:t>
      </w:r>
      <w:r w:rsidR="00636E64">
        <w:rPr>
          <w:lang w:val="nl-BE"/>
        </w:rPr>
        <w:t>.</w:t>
      </w:r>
    </w:p>
    <w:p w14:paraId="2171BD34" w14:textId="521869BF" w:rsidR="002365ED" w:rsidRPr="00D73102" w:rsidRDefault="002365ED" w:rsidP="002365ED">
      <w:pPr>
        <w:pBdr>
          <w:top w:val="single" w:sz="4" w:space="1" w:color="auto"/>
          <w:left w:val="single" w:sz="4" w:space="4" w:color="auto"/>
          <w:bottom w:val="single" w:sz="4" w:space="1" w:color="auto"/>
          <w:right w:val="single" w:sz="4" w:space="4" w:color="auto"/>
        </w:pBdr>
        <w:rPr>
          <w:b/>
          <w:lang w:val="nl-BE"/>
        </w:rPr>
      </w:pPr>
      <w:r w:rsidRPr="00D73102">
        <w:rPr>
          <w:b/>
          <w:lang w:val="nl-BE"/>
        </w:rPr>
        <w:t xml:space="preserve">1. </w:t>
      </w:r>
      <w:r w:rsidR="009D2222">
        <w:rPr>
          <w:b/>
          <w:lang w:val="nl-BE"/>
        </w:rPr>
        <w:t>Context</w:t>
      </w:r>
    </w:p>
    <w:p w14:paraId="59AB133E"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Onlangs is elektronische facturatie ( "e-facturatie") dé norm geworden voor het verzenden van facturen naar overheden en alle andere organisaties die ressorteren onder de wetgeving op de overheidsopdrachten, van scholen tot ziekenhuizen.</w:t>
      </w:r>
    </w:p>
    <w:p w14:paraId="130E18DA"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E-facturatie is gericht op een vergaande digitalisering van de uitwisseling en verwerking van facturen. Onder e-facturen verstaan we dus geen papieren facturen die zijn gescand of geconverteerd naar PDF, maar wel volwaardige elektronische facturen die zijn opgesteld in een gestructureerd formaat (XML) dat voldoet aan de Europese norm voor elektronische facturatie.</w:t>
      </w:r>
    </w:p>
    <w:p w14:paraId="1EDC292E"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De overheden hebben gekozen voor een model van e-facturatie waarbij een maximaal aantal ontvangers bereikbaar wordt voor de verzenders van e-facturen. Hierdoor  zult u uiteindelijk zowel uw publieke als private klanten, in binnen- én buitenland, op dezelfde manier e-facturen kunnen sturen. Dit wordt mogelijk gemaakt door het gebruik van:</w:t>
      </w:r>
    </w:p>
    <w:p w14:paraId="7F249636"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 xml:space="preserve">(1) een </w:t>
      </w:r>
      <w:r w:rsidRPr="00EB2F83">
        <w:rPr>
          <w:u w:val="single"/>
          <w:lang w:val="nl-NL"/>
        </w:rPr>
        <w:t>‘universeel’ formaat</w:t>
      </w:r>
      <w:r w:rsidRPr="00EB2F83">
        <w:rPr>
          <w:lang w:val="nl-NL"/>
        </w:rPr>
        <w:t xml:space="preserve">: met name het </w:t>
      </w:r>
      <w:r w:rsidRPr="00EB2F83">
        <w:rPr>
          <w:b/>
          <w:bCs/>
          <w:lang w:val="nl-NL"/>
        </w:rPr>
        <w:t>PEPPOL BIS formaat</w:t>
      </w:r>
      <w:r w:rsidRPr="00EB2F83">
        <w:rPr>
          <w:lang w:val="nl-NL"/>
        </w:rPr>
        <w:t>. De recentste versie van dit formaat is compatibel met de nieuwe Europese norm voor e-facturering die van kracht wordt voor alle Europese aanbesteders, onderworpen aan de richtlijn 2014/55 / ​​EU. Vanaf april 2019 kunt u er bij deze dan ook van op aan dat al uw publieke klanten die zullen kunnen ontvangen.     </w:t>
      </w:r>
    </w:p>
    <w:p w14:paraId="39A380EA"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 xml:space="preserve">(2) een </w:t>
      </w:r>
      <w:r w:rsidRPr="00EB2F83">
        <w:rPr>
          <w:u w:val="single"/>
          <w:lang w:val="nl-NL"/>
        </w:rPr>
        <w:t>"universele" netwerkinfrastructuur</w:t>
      </w:r>
      <w:r w:rsidRPr="00EB2F83">
        <w:rPr>
          <w:lang w:val="nl-NL"/>
        </w:rPr>
        <w:t xml:space="preserve">: </w:t>
      </w:r>
      <w:r w:rsidRPr="00EB2F83">
        <w:rPr>
          <w:b/>
          <w:bCs/>
          <w:lang w:val="nl-NL"/>
        </w:rPr>
        <w:t>PEPPOL</w:t>
      </w:r>
      <w:r w:rsidRPr="00EB2F83">
        <w:rPr>
          <w:lang w:val="nl-NL"/>
        </w:rPr>
        <w:t>, die niets anders is dan de koppeling tussen bestaande IT-platforms. Deze koppeling is nodig om te komen tot een veralgemening van de uitwisseling tegen de gunstigste voorwaarden.    </w:t>
      </w:r>
    </w:p>
    <w:p w14:paraId="50956F0B"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 xml:space="preserve">(3) </w:t>
      </w:r>
      <w:r w:rsidRPr="00EB2F83">
        <w:rPr>
          <w:u w:val="single"/>
          <w:lang w:val="nl-NL"/>
        </w:rPr>
        <w:t xml:space="preserve">contractuele bepalingen </w:t>
      </w:r>
      <w:r w:rsidRPr="00EB2F83">
        <w:rPr>
          <w:lang w:val="nl-NL"/>
        </w:rPr>
        <w:t xml:space="preserve">waarin </w:t>
      </w:r>
      <w:r w:rsidRPr="00EB2F83">
        <w:rPr>
          <w:b/>
          <w:bCs/>
          <w:lang w:val="nl-NL"/>
        </w:rPr>
        <w:t xml:space="preserve">een juridische basis </w:t>
      </w:r>
      <w:r w:rsidRPr="00EB2F83">
        <w:rPr>
          <w:lang w:val="nl-NL"/>
        </w:rPr>
        <w:t xml:space="preserve">wordt voorzien voor elke uitwisseling, en waarbij de verschillende partijen (verzender - ontvanger) de mogelijkheid krijgen een oplossing te kiezen die voor hen optimaal is. </w:t>
      </w:r>
    </w:p>
    <w:p w14:paraId="0FD1D144" w14:textId="77777777" w:rsidR="00EB2F83" w:rsidRPr="00EB2F83" w:rsidRDefault="00EB2F83" w:rsidP="00EB2F83">
      <w:pPr>
        <w:pBdr>
          <w:top w:val="single" w:sz="4" w:space="1" w:color="auto"/>
          <w:left w:val="single" w:sz="4" w:space="4" w:color="auto"/>
          <w:bottom w:val="single" w:sz="4" w:space="1" w:color="auto"/>
          <w:right w:val="single" w:sz="4" w:space="4" w:color="auto"/>
        </w:pBdr>
        <w:rPr>
          <w:lang w:val="nl-NL"/>
        </w:rPr>
      </w:pPr>
      <w:r w:rsidRPr="00EB2F83">
        <w:rPr>
          <w:lang w:val="nl-NL"/>
        </w:rPr>
        <w:t xml:space="preserve">(4) andere aspecten van dit model, die de </w:t>
      </w:r>
      <w:r w:rsidRPr="00EB2F83">
        <w:rPr>
          <w:b/>
          <w:bCs/>
          <w:lang w:val="nl-NL"/>
        </w:rPr>
        <w:t xml:space="preserve">duurzaamheid </w:t>
      </w:r>
      <w:r w:rsidRPr="00EB2F83">
        <w:rPr>
          <w:lang w:val="nl-NL"/>
        </w:rPr>
        <w:t>ervan verzekeren</w:t>
      </w:r>
    </w:p>
    <w:p w14:paraId="57CE1842" w14:textId="77777777" w:rsidR="00EB2F83" w:rsidRDefault="00EB2F83" w:rsidP="00EB2F83">
      <w:pPr>
        <w:pBdr>
          <w:top w:val="single" w:sz="4" w:space="1" w:color="auto"/>
          <w:left w:val="single" w:sz="4" w:space="4" w:color="auto"/>
          <w:bottom w:val="single" w:sz="4" w:space="1" w:color="auto"/>
          <w:right w:val="single" w:sz="4" w:space="4" w:color="auto"/>
        </w:pBdr>
        <w:rPr>
          <w:lang w:val="nl-BE"/>
        </w:rPr>
      </w:pPr>
      <w:r w:rsidRPr="00EB2F83">
        <w:rPr>
          <w:lang w:val="nl-NL"/>
        </w:rPr>
        <w:t xml:space="preserve">Met het oog op een gecoördineerde aanpak om dit model te implementeren bij alle 5.000 entiteiten van de Belgische publieke sector, werd de afgelopen jaren een 'centrale elektronische postkamer' opgezet: </w:t>
      </w:r>
      <w:r w:rsidRPr="00EB2F83">
        <w:rPr>
          <w:b/>
          <w:bCs/>
          <w:lang w:val="nl-NL"/>
        </w:rPr>
        <w:t>Mercurius</w:t>
      </w:r>
      <w:r w:rsidRPr="00EB2F83">
        <w:rPr>
          <w:lang w:val="nl-NL"/>
        </w:rPr>
        <w:t xml:space="preserve">. Deze zorgt ervoor dat </w:t>
      </w:r>
      <w:r w:rsidRPr="00EB2F83">
        <w:rPr>
          <w:u w:val="single"/>
          <w:lang w:val="nl-NL"/>
        </w:rPr>
        <w:t>alle</w:t>
      </w:r>
      <w:r w:rsidRPr="00EB2F83">
        <w:rPr>
          <w:lang w:val="nl-NL"/>
        </w:rPr>
        <w:t xml:space="preserve"> verzenders van standaard e-facturen </w:t>
      </w:r>
      <w:r w:rsidRPr="00EB2F83">
        <w:rPr>
          <w:u w:val="single"/>
          <w:lang w:val="nl-NL"/>
        </w:rPr>
        <w:t>alle</w:t>
      </w:r>
      <w:r w:rsidRPr="00EB2F83">
        <w:rPr>
          <w:lang w:val="nl-NL"/>
        </w:rPr>
        <w:t xml:space="preserve"> ontvangers bereiken. Meer informatie over dit platform is beschikbaar op de </w:t>
      </w:r>
      <w:hyperlink r:id="rId8" w:tgtFrame="_blank" w:history="1">
        <w:r w:rsidRPr="00EB2F83">
          <w:rPr>
            <w:rStyle w:val="Lienhypertexte"/>
            <w:lang w:val="nl-NL"/>
          </w:rPr>
          <w:t>startpagina van Mercurius-portal</w:t>
        </w:r>
        <w:r w:rsidRPr="00EB2F83">
          <w:rPr>
            <w:rStyle w:val="Lienhypertexte"/>
            <w:vanish/>
            <w:lang w:val="nl-NL"/>
          </w:rPr>
          <w:t xml:space="preserve"> (externe link)</w:t>
        </w:r>
      </w:hyperlink>
    </w:p>
    <w:p w14:paraId="5EB3836E" w14:textId="2E8BF4F6" w:rsidR="002365ED" w:rsidRPr="00EE5BAA" w:rsidRDefault="002365ED" w:rsidP="00EB2F83">
      <w:pPr>
        <w:pBdr>
          <w:top w:val="single" w:sz="4" w:space="1" w:color="auto"/>
          <w:left w:val="single" w:sz="4" w:space="4" w:color="auto"/>
          <w:bottom w:val="single" w:sz="4" w:space="1" w:color="auto"/>
          <w:right w:val="single" w:sz="4" w:space="4" w:color="auto"/>
        </w:pBdr>
        <w:rPr>
          <w:b/>
          <w:lang w:val="nl-BE"/>
        </w:rPr>
      </w:pPr>
      <w:r>
        <w:rPr>
          <w:b/>
          <w:lang w:val="nl-BE"/>
        </w:rPr>
        <w:t>2</w:t>
      </w:r>
      <w:r w:rsidRPr="00EE5BAA">
        <w:rPr>
          <w:b/>
          <w:lang w:val="nl-BE"/>
        </w:rPr>
        <w:t xml:space="preserve">. </w:t>
      </w:r>
      <w:r w:rsidR="00FC0DD7">
        <w:rPr>
          <w:b/>
          <w:lang w:val="nl-BE"/>
        </w:rPr>
        <w:t xml:space="preserve">Praktische </w:t>
      </w:r>
      <w:r w:rsidR="00EB2F83">
        <w:rPr>
          <w:b/>
          <w:lang w:val="nl-BE"/>
        </w:rPr>
        <w:t>aanpak voor de verzender</w:t>
      </w:r>
      <w:r w:rsidRPr="00EE5BAA">
        <w:rPr>
          <w:b/>
          <w:lang w:val="nl-BE"/>
        </w:rPr>
        <w:t xml:space="preserve"> </w:t>
      </w:r>
    </w:p>
    <w:p w14:paraId="7B7760DB" w14:textId="77777777" w:rsidR="006B2FC3" w:rsidRPr="006B2FC3" w:rsidRDefault="006B2FC3" w:rsidP="006B2FC3">
      <w:pPr>
        <w:pBdr>
          <w:top w:val="single" w:sz="4" w:space="1" w:color="auto"/>
          <w:left w:val="single" w:sz="4" w:space="4" w:color="auto"/>
          <w:bottom w:val="single" w:sz="4" w:space="1" w:color="auto"/>
          <w:right w:val="single" w:sz="4" w:space="4" w:color="auto"/>
        </w:pBdr>
        <w:rPr>
          <w:lang w:val="nl-NL"/>
        </w:rPr>
      </w:pPr>
      <w:r w:rsidRPr="006B2FC3">
        <w:rPr>
          <w:lang w:val="nl-NL"/>
        </w:rPr>
        <w:t xml:space="preserve">Het verzenden van elektronische facturen impliceert noodzakelijkerwijs het gebruik van software. Dat kan een tool zijn voor facturatie, administratief en commercieel beheer, of misschien zelfs een ERP, een stand </w:t>
      </w:r>
      <w:proofErr w:type="spellStart"/>
      <w:r w:rsidRPr="006B2FC3">
        <w:rPr>
          <w:lang w:val="nl-NL"/>
        </w:rPr>
        <w:t>alone</w:t>
      </w:r>
      <w:proofErr w:type="spellEnd"/>
      <w:r w:rsidRPr="006B2FC3">
        <w:rPr>
          <w:lang w:val="nl-NL"/>
        </w:rPr>
        <w:t xml:space="preserve"> toepassing op de eigen computer, of een </w:t>
      </w:r>
      <w:proofErr w:type="spellStart"/>
      <w:r w:rsidRPr="006B2FC3">
        <w:rPr>
          <w:lang w:val="nl-NL"/>
        </w:rPr>
        <w:t>cloud</w:t>
      </w:r>
      <w:proofErr w:type="spellEnd"/>
      <w:r w:rsidRPr="006B2FC3">
        <w:rPr>
          <w:lang w:val="nl-NL"/>
        </w:rPr>
        <w:t xml:space="preserve"> oplossing, ...</w:t>
      </w:r>
    </w:p>
    <w:p w14:paraId="2DCBA480" w14:textId="77777777" w:rsidR="006B2FC3" w:rsidRPr="006B2FC3" w:rsidRDefault="006B2FC3" w:rsidP="006B2FC3">
      <w:pPr>
        <w:pBdr>
          <w:top w:val="single" w:sz="4" w:space="1" w:color="auto"/>
          <w:left w:val="single" w:sz="4" w:space="4" w:color="auto"/>
          <w:bottom w:val="single" w:sz="4" w:space="1" w:color="auto"/>
          <w:right w:val="single" w:sz="4" w:space="4" w:color="auto"/>
        </w:pBdr>
        <w:rPr>
          <w:lang w:val="nl-NL"/>
        </w:rPr>
      </w:pPr>
      <w:r w:rsidRPr="006B2FC3">
        <w:rPr>
          <w:lang w:val="nl-NL"/>
        </w:rPr>
        <w:lastRenderedPageBreak/>
        <w:t>Indien u</w:t>
      </w:r>
      <w:r w:rsidRPr="006B2FC3">
        <w:rPr>
          <w:u w:val="single"/>
          <w:lang w:val="nl-NL"/>
        </w:rPr>
        <w:t xml:space="preserve"> nog niet over zo'n oplossing beschikt</w:t>
      </w:r>
      <w:r w:rsidRPr="006B2FC3">
        <w:rPr>
          <w:lang w:val="nl-NL"/>
        </w:rPr>
        <w:t xml:space="preserve">, is het nu misschien het goede moment om te overwegen er een aan te kopen en hiervoor de </w:t>
      </w:r>
      <w:r w:rsidRPr="006B2FC3">
        <w:rPr>
          <w:b/>
          <w:bCs/>
          <w:lang w:val="nl-NL"/>
        </w:rPr>
        <w:t>markt te raadplegen</w:t>
      </w:r>
      <w:r w:rsidRPr="006B2FC3">
        <w:rPr>
          <w:lang w:val="nl-NL"/>
        </w:rPr>
        <w:t xml:space="preserve">. Hoewel de commerciële informatie rond dit type oplossingen nog niet afdoend verspreid is, is de ontwikkeling van producten die tegemoet komen aan de veralgemening van de e-facturatie al ruim </w:t>
      </w:r>
      <w:r w:rsidRPr="006B2FC3">
        <w:rPr>
          <w:u w:val="single"/>
          <w:lang w:val="nl-NL"/>
        </w:rPr>
        <w:t xml:space="preserve">enkele jaren </w:t>
      </w:r>
      <w:r w:rsidRPr="006B2FC3">
        <w:rPr>
          <w:lang w:val="nl-NL"/>
        </w:rPr>
        <w:t>aan de gang. De Vlaamse overheid publiceert op haar</w:t>
      </w:r>
      <w:hyperlink r:id="rId9" w:anchor="4d-overzicht-van-dewerkende-toepassingen-in-peppol" w:tgtFrame="_blank" w:history="1">
        <w:r w:rsidRPr="006B2FC3">
          <w:rPr>
            <w:rStyle w:val="Lienhypertexte"/>
            <w:lang w:val="nl-NL"/>
          </w:rPr>
          <w:t xml:space="preserve"> website over e-facturering</w:t>
        </w:r>
        <w:r w:rsidRPr="006B2FC3">
          <w:rPr>
            <w:rStyle w:val="Lienhypertexte"/>
            <w:vanish/>
            <w:lang w:val="nl-NL"/>
          </w:rPr>
          <w:t xml:space="preserve"> (externe link)</w:t>
        </w:r>
      </w:hyperlink>
      <w:r w:rsidRPr="006B2FC3">
        <w:rPr>
          <w:lang w:val="nl-NL"/>
        </w:rPr>
        <w:t xml:space="preserve"> verschillende lijsten met oplossingen die op de markt beschikbaar zijn. Indien nodig zal de overheid verdere initiatieven nemen om deze informatie nog beter te ontsluiten. Ten slotte heeft de overheid, om te vermijden dat u overhaaste beslissingen moet nemen of investeringen doen, een </w:t>
      </w:r>
      <w:r w:rsidRPr="006B2FC3">
        <w:rPr>
          <w:u w:val="single"/>
          <w:lang w:val="nl-NL"/>
        </w:rPr>
        <w:t xml:space="preserve">tijdelijke tool   </w:t>
      </w:r>
      <w:r w:rsidRPr="006B2FC3">
        <w:rPr>
          <w:lang w:val="nl-NL"/>
        </w:rPr>
        <w:t>ontwikkeld, het Mercuriusportaal.  Hierop kunnen</w:t>
      </w:r>
      <w:r w:rsidRPr="006B2FC3">
        <w:rPr>
          <w:u w:val="single"/>
          <w:lang w:val="nl-NL"/>
        </w:rPr>
        <w:t xml:space="preserve"> </w:t>
      </w:r>
      <w:r w:rsidRPr="006B2FC3">
        <w:rPr>
          <w:lang w:val="nl-NL"/>
        </w:rPr>
        <w:t>Belgische bedrijven hun facturen aan de Belgische overheden invoeren, dit in afwachting van een volwaardige structurele oplossing.</w:t>
      </w:r>
    </w:p>
    <w:p w14:paraId="78728E8D" w14:textId="77777777" w:rsidR="006B2FC3" w:rsidRPr="006B2FC3" w:rsidRDefault="006B2FC3" w:rsidP="006B2FC3">
      <w:pPr>
        <w:pBdr>
          <w:top w:val="single" w:sz="4" w:space="1" w:color="auto"/>
          <w:left w:val="single" w:sz="4" w:space="4" w:color="auto"/>
          <w:bottom w:val="single" w:sz="4" w:space="1" w:color="auto"/>
          <w:right w:val="single" w:sz="4" w:space="4" w:color="auto"/>
        </w:pBdr>
        <w:rPr>
          <w:lang w:val="nl-NL"/>
        </w:rPr>
      </w:pPr>
      <w:r w:rsidRPr="006B2FC3">
        <w:rPr>
          <w:u w:val="single"/>
          <w:lang w:val="nl-NL"/>
        </w:rPr>
        <w:t xml:space="preserve">Beschikt u al over een tool, </w:t>
      </w:r>
      <w:r w:rsidRPr="006B2FC3">
        <w:rPr>
          <w:lang w:val="nl-NL"/>
        </w:rPr>
        <w:t>dan zal uw softwareleverancier deze tool vroeg of laat moeten aanpassen om e-facturen te kunnen genereren en verzenden. Maar dit kan ook nu al het geval zijn. We raden u dan ook aan contact op te nemen met uw softwareleverancier om meer te weten te komen over de huidige en/of toekomstige mogelijkheden van de tool. U kunt zich uiteraard verder informeren door de markt te raadplegen of te kijken op de site van de Vlaamse overheid (zie vorig punt).</w:t>
      </w:r>
    </w:p>
    <w:p w14:paraId="519E1581" w14:textId="77777777" w:rsidR="006B2FC3" w:rsidRDefault="006B2FC3" w:rsidP="006B2FC3">
      <w:pPr>
        <w:pBdr>
          <w:top w:val="single" w:sz="4" w:space="1" w:color="auto"/>
          <w:left w:val="single" w:sz="4" w:space="4" w:color="auto"/>
          <w:bottom w:val="single" w:sz="4" w:space="1" w:color="auto"/>
          <w:right w:val="single" w:sz="4" w:space="4" w:color="auto"/>
        </w:pBdr>
        <w:rPr>
          <w:lang w:val="nl-BE"/>
        </w:rPr>
      </w:pPr>
      <w:r w:rsidRPr="006B2FC3">
        <w:rPr>
          <w:lang w:val="nl-NL"/>
        </w:rPr>
        <w:t xml:space="preserve">Ook indien u binnen </w:t>
      </w:r>
      <w:r w:rsidRPr="006B2FC3">
        <w:rPr>
          <w:u w:val="single"/>
          <w:lang w:val="nl-NL"/>
        </w:rPr>
        <w:t>uw bedrijf zelf instaat voor de IT,</w:t>
      </w:r>
      <w:r w:rsidRPr="006B2FC3">
        <w:rPr>
          <w:lang w:val="nl-NL"/>
        </w:rPr>
        <w:t xml:space="preserve">  zijn er specifieke producten en / of diensten beschikbaar om aan de bovengenoemde vereisten te voldoen. De Vlaamse overheid heeft ook hiervoor een lijst met oplossingen </w:t>
      </w:r>
      <w:hyperlink r:id="rId10" w:anchor="4d-overzicht-van-dewerkende-toepassingen-in-peppol" w:tgtFrame="_blank" w:history="1">
        <w:r w:rsidRPr="006B2FC3">
          <w:rPr>
            <w:rStyle w:val="Lienhypertexte"/>
            <w:lang w:val="nl-NL"/>
          </w:rPr>
          <w:t>haar e-facturatiewebsite</w:t>
        </w:r>
        <w:r w:rsidRPr="006B2FC3">
          <w:rPr>
            <w:rStyle w:val="Lienhypertexte"/>
            <w:vanish/>
            <w:lang w:val="nl-NL"/>
          </w:rPr>
          <w:t xml:space="preserve"> (externe link)</w:t>
        </w:r>
      </w:hyperlink>
    </w:p>
    <w:p w14:paraId="41FDDE52" w14:textId="31958F10" w:rsidR="00610510" w:rsidRPr="004C7D34" w:rsidRDefault="004C7D34" w:rsidP="006B2FC3">
      <w:pPr>
        <w:pBdr>
          <w:top w:val="single" w:sz="4" w:space="1" w:color="auto"/>
          <w:left w:val="single" w:sz="4" w:space="4" w:color="auto"/>
          <w:bottom w:val="single" w:sz="4" w:space="1" w:color="auto"/>
          <w:right w:val="single" w:sz="4" w:space="4" w:color="auto"/>
        </w:pBdr>
        <w:rPr>
          <w:b/>
          <w:lang w:val="nl-BE"/>
        </w:rPr>
      </w:pPr>
      <w:r>
        <w:rPr>
          <w:b/>
          <w:lang w:val="nl-BE"/>
        </w:rPr>
        <w:t xml:space="preserve">3. Wat moet uw e-factuur minimaal bevatten? </w:t>
      </w:r>
    </w:p>
    <w:p w14:paraId="27C5FE1C" w14:textId="0991DC8F" w:rsidR="002365ED" w:rsidRPr="00BB7105" w:rsidRDefault="002365ED" w:rsidP="002365ED">
      <w:pPr>
        <w:pBdr>
          <w:top w:val="single" w:sz="4" w:space="1" w:color="auto"/>
          <w:left w:val="single" w:sz="4" w:space="4" w:color="auto"/>
          <w:bottom w:val="single" w:sz="4" w:space="1" w:color="auto"/>
          <w:right w:val="single" w:sz="4" w:space="4" w:color="auto"/>
        </w:pBdr>
        <w:rPr>
          <w:lang w:val="nl-BE"/>
        </w:rPr>
      </w:pPr>
      <w:r>
        <w:rPr>
          <w:lang w:val="nl-BE"/>
        </w:rPr>
        <w:t>Behalve</w:t>
      </w:r>
      <w:r w:rsidRPr="00BB7105">
        <w:rPr>
          <w:lang w:val="nl-BE"/>
        </w:rPr>
        <w:t xml:space="preserve"> de gegevens die verplicht zijn overeenkomstig het </w:t>
      </w:r>
      <w:proofErr w:type="spellStart"/>
      <w:r w:rsidRPr="00BB7105">
        <w:rPr>
          <w:lang w:val="nl-BE"/>
        </w:rPr>
        <w:t>BTW-wetboek</w:t>
      </w:r>
      <w:proofErr w:type="spellEnd"/>
      <w:r w:rsidRPr="00BB7105">
        <w:rPr>
          <w:lang w:val="nl-BE"/>
        </w:rPr>
        <w:t xml:space="preserve">, </w:t>
      </w:r>
      <w:r>
        <w:rPr>
          <w:lang w:val="nl-BE"/>
        </w:rPr>
        <w:t>is het belangrijk dat uw e-factuur minstens ook volgende gegevens bevat om een efficiënte verwerking te kunnen garanderen:</w:t>
      </w:r>
      <w:r w:rsidRPr="00BB7105">
        <w:rPr>
          <w:lang w:val="nl-BE"/>
        </w:rPr>
        <w:t xml:space="preserve"> </w:t>
      </w:r>
    </w:p>
    <w:p w14:paraId="71B24844" w14:textId="346AF03A" w:rsidR="002365ED" w:rsidRPr="00BB7105" w:rsidRDefault="002365ED" w:rsidP="002365ED">
      <w:pPr>
        <w:pBdr>
          <w:top w:val="single" w:sz="4" w:space="1" w:color="auto"/>
          <w:left w:val="single" w:sz="4" w:space="4" w:color="auto"/>
          <w:bottom w:val="single" w:sz="4" w:space="1" w:color="auto"/>
          <w:right w:val="single" w:sz="4" w:space="4" w:color="auto"/>
        </w:pBdr>
        <w:rPr>
          <w:lang w:val="nl-BE"/>
        </w:rPr>
      </w:pPr>
      <w:r w:rsidRPr="00BB7105">
        <w:rPr>
          <w:lang w:val="nl-BE"/>
        </w:rPr>
        <w:t xml:space="preserve">- KBO-nummer van de aanbestedende overheid: </w:t>
      </w:r>
      <w:r w:rsidRPr="00DA2E55">
        <w:rPr>
          <w:lang w:val="nl-BE"/>
        </w:rPr>
        <w:t>0671.516.647</w:t>
      </w:r>
      <w:r>
        <w:rPr>
          <w:lang w:val="nl-BE"/>
        </w:rPr>
        <w:t xml:space="preserve"> voor de </w:t>
      </w:r>
      <w:r w:rsidRPr="00DA2E55">
        <w:rPr>
          <w:lang w:val="nl-BE"/>
        </w:rPr>
        <w:t>Federale Overheidsdienst Beleid en Ondersteuning</w:t>
      </w:r>
    </w:p>
    <w:p w14:paraId="5F8B5F93" w14:textId="77777777" w:rsidR="002365ED" w:rsidRDefault="002365ED" w:rsidP="002365ED">
      <w:pPr>
        <w:pBdr>
          <w:top w:val="single" w:sz="4" w:space="1" w:color="auto"/>
          <w:left w:val="single" w:sz="4" w:space="4" w:color="auto"/>
          <w:bottom w:val="single" w:sz="4" w:space="1" w:color="auto"/>
          <w:right w:val="single" w:sz="4" w:space="4" w:color="auto"/>
        </w:pBdr>
        <w:rPr>
          <w:lang w:val="nl-BE"/>
        </w:rPr>
      </w:pPr>
      <w:r w:rsidRPr="00BB7105">
        <w:rPr>
          <w:lang w:val="nl-BE"/>
        </w:rPr>
        <w:t xml:space="preserve">- </w:t>
      </w:r>
      <w:r>
        <w:rPr>
          <w:lang w:val="nl-BE"/>
        </w:rPr>
        <w:t xml:space="preserve">FEDCOM (het </w:t>
      </w:r>
      <w:r w:rsidRPr="004D3E78">
        <w:rPr>
          <w:lang w:val="nl-BE"/>
        </w:rPr>
        <w:t>federaal project dat bedoeld is om de boekhouding van de Staat te moderniseren</w:t>
      </w:r>
      <w:r>
        <w:rPr>
          <w:lang w:val="nl-BE"/>
        </w:rPr>
        <w:t>) bestelbonnummer (vb. ‘</w:t>
      </w:r>
      <w:r w:rsidRPr="004D3E78">
        <w:rPr>
          <w:b/>
          <w:u w:val="single"/>
          <w:lang w:val="nl-BE"/>
        </w:rPr>
        <w:t>4500</w:t>
      </w:r>
      <w:r>
        <w:rPr>
          <w:lang w:val="nl-BE"/>
        </w:rPr>
        <w:t>123456’)</w:t>
      </w:r>
      <w:r w:rsidRPr="00BB7105">
        <w:rPr>
          <w:lang w:val="nl-BE"/>
        </w:rPr>
        <w:t xml:space="preserve">: </w:t>
      </w:r>
      <w:r>
        <w:rPr>
          <w:lang w:val="nl-BE"/>
        </w:rPr>
        <w:t xml:space="preserve">dit wordt u meegedeeld bij de kennisgeving van de bestelling. </w:t>
      </w:r>
    </w:p>
    <w:p w14:paraId="00DE6273" w14:textId="77777777" w:rsidR="002365ED" w:rsidRPr="00BB7105" w:rsidRDefault="002365ED" w:rsidP="002365ED">
      <w:pPr>
        <w:pBdr>
          <w:top w:val="single" w:sz="4" w:space="1" w:color="auto"/>
          <w:left w:val="single" w:sz="4" w:space="4" w:color="auto"/>
          <w:bottom w:val="single" w:sz="4" w:space="1" w:color="auto"/>
          <w:right w:val="single" w:sz="4" w:space="4" w:color="auto"/>
        </w:pBdr>
        <w:rPr>
          <w:lang w:val="nl-BE"/>
        </w:rPr>
      </w:pPr>
      <w:r>
        <w:rPr>
          <w:lang w:val="nl-BE"/>
        </w:rPr>
        <w:t>- Referentie van de opdracht (vb. ‘</w:t>
      </w:r>
      <w:r w:rsidRPr="004D3E78">
        <w:rPr>
          <w:b/>
          <w:u w:val="single"/>
          <w:lang w:val="nl-BE"/>
        </w:rPr>
        <w:t>FOD BOSA/jaar/</w:t>
      </w:r>
      <w:r>
        <w:rPr>
          <w:lang w:val="nl-BE"/>
        </w:rPr>
        <w:t>M1234 A’).</w:t>
      </w:r>
    </w:p>
    <w:p w14:paraId="6E73734C" w14:textId="77777777" w:rsidR="002365ED" w:rsidRPr="00BB7105" w:rsidRDefault="002365ED" w:rsidP="002365ED">
      <w:pPr>
        <w:pBdr>
          <w:top w:val="single" w:sz="4" w:space="1" w:color="auto"/>
          <w:left w:val="single" w:sz="4" w:space="4" w:color="auto"/>
          <w:bottom w:val="single" w:sz="4" w:space="1" w:color="auto"/>
          <w:right w:val="single" w:sz="4" w:space="4" w:color="auto"/>
        </w:pBdr>
        <w:rPr>
          <w:lang w:val="nl-BE"/>
        </w:rPr>
      </w:pPr>
      <w:r>
        <w:rPr>
          <w:lang w:val="nl-BE"/>
        </w:rPr>
        <w:t>- Alle gevraagde details overeenkomstig de bepalingen opgenomen in het bestek (</w:t>
      </w:r>
      <w:proofErr w:type="spellStart"/>
      <w:r>
        <w:rPr>
          <w:lang w:val="nl-BE"/>
        </w:rPr>
        <w:t>vb</w:t>
      </w:r>
      <w:proofErr w:type="spellEnd"/>
      <w:r>
        <w:rPr>
          <w:lang w:val="nl-BE"/>
        </w:rPr>
        <w:t xml:space="preserve"> timesheet, PV van oplevering, …).</w:t>
      </w:r>
    </w:p>
    <w:p w14:paraId="5E1B1A2D" w14:textId="77777777" w:rsidR="002365ED" w:rsidRDefault="002365ED" w:rsidP="002365ED">
      <w:pPr>
        <w:pBdr>
          <w:top w:val="single" w:sz="4" w:space="1" w:color="auto"/>
          <w:left w:val="single" w:sz="4" w:space="4" w:color="auto"/>
          <w:bottom w:val="single" w:sz="4" w:space="1" w:color="auto"/>
          <w:right w:val="single" w:sz="4" w:space="4" w:color="auto"/>
        </w:pBdr>
        <w:rPr>
          <w:lang w:val="nl-BE"/>
        </w:rPr>
      </w:pPr>
      <w:r>
        <w:rPr>
          <w:lang w:val="nl-BE"/>
        </w:rPr>
        <w:t>Ongeacht of</w:t>
      </w:r>
      <w:r w:rsidRPr="00BB7105">
        <w:rPr>
          <w:lang w:val="nl-BE"/>
        </w:rPr>
        <w:t xml:space="preserve"> u gebruikmaakt van een geïntegreerde oplossing voor e-facturatie, dient de opmaak van de e-factuur</w:t>
      </w:r>
      <w:r>
        <w:rPr>
          <w:lang w:val="nl-BE"/>
        </w:rPr>
        <w:t xml:space="preserve"> steeds</w:t>
      </w:r>
      <w:r w:rsidRPr="00BB7105">
        <w:rPr>
          <w:lang w:val="nl-BE"/>
        </w:rPr>
        <w:t xml:space="preserve"> in overeenstemmin</w:t>
      </w:r>
      <w:r>
        <w:rPr>
          <w:lang w:val="nl-BE"/>
        </w:rPr>
        <w:t>g te zijn met het PEPPOL-formaat.</w:t>
      </w:r>
    </w:p>
    <w:p w14:paraId="50C8278F" w14:textId="77777777" w:rsidR="002365ED" w:rsidRDefault="002365ED" w:rsidP="002365ED">
      <w:pPr>
        <w:pBdr>
          <w:top w:val="single" w:sz="4" w:space="1" w:color="auto"/>
          <w:left w:val="single" w:sz="4" w:space="4" w:color="auto"/>
          <w:bottom w:val="single" w:sz="4" w:space="1" w:color="auto"/>
          <w:right w:val="single" w:sz="4" w:space="4" w:color="auto"/>
        </w:pBdr>
        <w:rPr>
          <w:lang w:val="nl-BE"/>
        </w:rPr>
      </w:pPr>
      <w:r w:rsidRPr="00BB7105">
        <w:rPr>
          <w:lang w:val="nl-BE"/>
        </w:rPr>
        <w:t xml:space="preserve">De opdrachtnemer waakt erover dat de elektronische factuur vrij is van </w:t>
      </w:r>
      <w:r>
        <w:rPr>
          <w:lang w:val="nl-BE"/>
        </w:rPr>
        <w:t>computer</w:t>
      </w:r>
      <w:r w:rsidRPr="00BB7105">
        <w:rPr>
          <w:lang w:val="nl-BE"/>
        </w:rPr>
        <w:t xml:space="preserve">virussen, macro’s of andere schadelijke instructies. </w:t>
      </w:r>
      <w:r>
        <w:rPr>
          <w:lang w:val="nl-BE"/>
        </w:rPr>
        <w:t>Elk schriftelijk stuk dat met elektronische middelen werd opgesteld en dat in de ontvangen versie een</w:t>
      </w:r>
      <w:r w:rsidRPr="00BB7105">
        <w:rPr>
          <w:lang w:val="nl-BE"/>
        </w:rPr>
        <w:t xml:space="preserve"> </w:t>
      </w:r>
      <w:r>
        <w:rPr>
          <w:lang w:val="nl-BE"/>
        </w:rPr>
        <w:t>computer</w:t>
      </w:r>
      <w:r w:rsidRPr="00BB7105">
        <w:rPr>
          <w:lang w:val="nl-BE"/>
        </w:rPr>
        <w:t>virus, macro of andere schadelijke instructie</w:t>
      </w:r>
      <w:r>
        <w:rPr>
          <w:lang w:val="nl-BE"/>
        </w:rPr>
        <w:t xml:space="preserve"> vertoont</w:t>
      </w:r>
      <w:r w:rsidRPr="00BB7105">
        <w:rPr>
          <w:lang w:val="nl-BE"/>
        </w:rPr>
        <w:t xml:space="preserve"> </w:t>
      </w:r>
      <w:r>
        <w:rPr>
          <w:lang w:val="nl-BE"/>
        </w:rPr>
        <w:t>kan</w:t>
      </w:r>
      <w:r w:rsidRPr="00BB7105">
        <w:rPr>
          <w:lang w:val="nl-BE"/>
        </w:rPr>
        <w:t xml:space="preserve"> als n</w:t>
      </w:r>
      <w:r>
        <w:rPr>
          <w:lang w:val="nl-BE"/>
        </w:rPr>
        <w:t>iet ontvangen worden beschouwd. In dat geval wordt de afzender daarvan onverwijld op de hoogte gebracht.</w:t>
      </w:r>
    </w:p>
    <w:p w14:paraId="7C410C98" w14:textId="77777777" w:rsidR="00304CAF" w:rsidRPr="002365ED" w:rsidRDefault="00304CAF" w:rsidP="00E76BF1">
      <w:pPr>
        <w:rPr>
          <w:lang w:val="nl-BE"/>
        </w:rPr>
      </w:pPr>
    </w:p>
    <w:sectPr w:rsidR="00304CAF" w:rsidRPr="002365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4D"/>
    <w:rsid w:val="00003A54"/>
    <w:rsid w:val="000148F1"/>
    <w:rsid w:val="00015E96"/>
    <w:rsid w:val="00027F38"/>
    <w:rsid w:val="000611CD"/>
    <w:rsid w:val="00071E92"/>
    <w:rsid w:val="00073DEE"/>
    <w:rsid w:val="00081A48"/>
    <w:rsid w:val="00091089"/>
    <w:rsid w:val="000C0C48"/>
    <w:rsid w:val="000C66A3"/>
    <w:rsid w:val="000C7373"/>
    <w:rsid w:val="000D26DD"/>
    <w:rsid w:val="000D717B"/>
    <w:rsid w:val="000E24EC"/>
    <w:rsid w:val="000E2823"/>
    <w:rsid w:val="000E6819"/>
    <w:rsid w:val="00100D4F"/>
    <w:rsid w:val="001131E3"/>
    <w:rsid w:val="00120C98"/>
    <w:rsid w:val="0012298B"/>
    <w:rsid w:val="00122CD2"/>
    <w:rsid w:val="0013396B"/>
    <w:rsid w:val="0013572A"/>
    <w:rsid w:val="00142242"/>
    <w:rsid w:val="00142491"/>
    <w:rsid w:val="00161720"/>
    <w:rsid w:val="00193365"/>
    <w:rsid w:val="001A0E58"/>
    <w:rsid w:val="001A0F4B"/>
    <w:rsid w:val="001A21C5"/>
    <w:rsid w:val="001B1F5C"/>
    <w:rsid w:val="001B475E"/>
    <w:rsid w:val="001E1F40"/>
    <w:rsid w:val="001F7E43"/>
    <w:rsid w:val="00202016"/>
    <w:rsid w:val="002163A9"/>
    <w:rsid w:val="002263DF"/>
    <w:rsid w:val="00232C0F"/>
    <w:rsid w:val="002357D9"/>
    <w:rsid w:val="002365ED"/>
    <w:rsid w:val="002404E0"/>
    <w:rsid w:val="00247D60"/>
    <w:rsid w:val="00262D4B"/>
    <w:rsid w:val="0027747E"/>
    <w:rsid w:val="0028061D"/>
    <w:rsid w:val="00287A41"/>
    <w:rsid w:val="0029462C"/>
    <w:rsid w:val="002A05C4"/>
    <w:rsid w:val="002A6BF3"/>
    <w:rsid w:val="002B3376"/>
    <w:rsid w:val="002B3D45"/>
    <w:rsid w:val="002B403D"/>
    <w:rsid w:val="002D7C30"/>
    <w:rsid w:val="002E15AD"/>
    <w:rsid w:val="002E205C"/>
    <w:rsid w:val="002E7E26"/>
    <w:rsid w:val="00302798"/>
    <w:rsid w:val="00303AF4"/>
    <w:rsid w:val="00304CAF"/>
    <w:rsid w:val="003422CC"/>
    <w:rsid w:val="00354331"/>
    <w:rsid w:val="0036313C"/>
    <w:rsid w:val="00366E12"/>
    <w:rsid w:val="0037109E"/>
    <w:rsid w:val="0037346E"/>
    <w:rsid w:val="00384674"/>
    <w:rsid w:val="00386CF0"/>
    <w:rsid w:val="003A0842"/>
    <w:rsid w:val="003A46A7"/>
    <w:rsid w:val="003D00E1"/>
    <w:rsid w:val="003D020F"/>
    <w:rsid w:val="003F562D"/>
    <w:rsid w:val="00401FC7"/>
    <w:rsid w:val="00407264"/>
    <w:rsid w:val="0042416C"/>
    <w:rsid w:val="0043151A"/>
    <w:rsid w:val="00437FA9"/>
    <w:rsid w:val="004549A3"/>
    <w:rsid w:val="004562D3"/>
    <w:rsid w:val="00457F57"/>
    <w:rsid w:val="00460471"/>
    <w:rsid w:val="0047287E"/>
    <w:rsid w:val="00476626"/>
    <w:rsid w:val="004854CA"/>
    <w:rsid w:val="0049698C"/>
    <w:rsid w:val="004A0686"/>
    <w:rsid w:val="004B6C27"/>
    <w:rsid w:val="004C78D8"/>
    <w:rsid w:val="004C7D34"/>
    <w:rsid w:val="004D3E78"/>
    <w:rsid w:val="004E3102"/>
    <w:rsid w:val="004E4B4B"/>
    <w:rsid w:val="004E5279"/>
    <w:rsid w:val="004F38C5"/>
    <w:rsid w:val="00503386"/>
    <w:rsid w:val="00543656"/>
    <w:rsid w:val="00555859"/>
    <w:rsid w:val="00573E3B"/>
    <w:rsid w:val="00573F7E"/>
    <w:rsid w:val="00580B88"/>
    <w:rsid w:val="005954D2"/>
    <w:rsid w:val="005A4B93"/>
    <w:rsid w:val="005B1831"/>
    <w:rsid w:val="005B61DD"/>
    <w:rsid w:val="005C0E9D"/>
    <w:rsid w:val="005C3BEA"/>
    <w:rsid w:val="005D7858"/>
    <w:rsid w:val="005D7B3F"/>
    <w:rsid w:val="005E1B4E"/>
    <w:rsid w:val="005F4BC1"/>
    <w:rsid w:val="005F4F03"/>
    <w:rsid w:val="00600403"/>
    <w:rsid w:val="00607374"/>
    <w:rsid w:val="00610510"/>
    <w:rsid w:val="00614349"/>
    <w:rsid w:val="00636E64"/>
    <w:rsid w:val="00647394"/>
    <w:rsid w:val="00647DEF"/>
    <w:rsid w:val="00655B87"/>
    <w:rsid w:val="0069239A"/>
    <w:rsid w:val="00697713"/>
    <w:rsid w:val="006A0732"/>
    <w:rsid w:val="006A5CA2"/>
    <w:rsid w:val="006B2FC3"/>
    <w:rsid w:val="006C05B8"/>
    <w:rsid w:val="006C2D9B"/>
    <w:rsid w:val="006C5DE2"/>
    <w:rsid w:val="006D307E"/>
    <w:rsid w:val="006E4596"/>
    <w:rsid w:val="006E6983"/>
    <w:rsid w:val="00700D03"/>
    <w:rsid w:val="0071071D"/>
    <w:rsid w:val="00710C0B"/>
    <w:rsid w:val="00716D47"/>
    <w:rsid w:val="00720F8F"/>
    <w:rsid w:val="007236B1"/>
    <w:rsid w:val="0072370B"/>
    <w:rsid w:val="0073743A"/>
    <w:rsid w:val="00742A20"/>
    <w:rsid w:val="00781E61"/>
    <w:rsid w:val="007843B5"/>
    <w:rsid w:val="007853E4"/>
    <w:rsid w:val="00790D7E"/>
    <w:rsid w:val="00791772"/>
    <w:rsid w:val="007B105A"/>
    <w:rsid w:val="007C6464"/>
    <w:rsid w:val="007C663B"/>
    <w:rsid w:val="007E2983"/>
    <w:rsid w:val="007F40C8"/>
    <w:rsid w:val="007F713C"/>
    <w:rsid w:val="00804A25"/>
    <w:rsid w:val="008113E2"/>
    <w:rsid w:val="008346FE"/>
    <w:rsid w:val="00840BF5"/>
    <w:rsid w:val="00850CF4"/>
    <w:rsid w:val="00875E8B"/>
    <w:rsid w:val="00890965"/>
    <w:rsid w:val="0089319A"/>
    <w:rsid w:val="00893E2F"/>
    <w:rsid w:val="00895407"/>
    <w:rsid w:val="00895451"/>
    <w:rsid w:val="00896BAE"/>
    <w:rsid w:val="008A2CA5"/>
    <w:rsid w:val="008A482E"/>
    <w:rsid w:val="008E3350"/>
    <w:rsid w:val="008F7BDF"/>
    <w:rsid w:val="009130E0"/>
    <w:rsid w:val="0093303D"/>
    <w:rsid w:val="00942156"/>
    <w:rsid w:val="00951F12"/>
    <w:rsid w:val="00980ECE"/>
    <w:rsid w:val="00984990"/>
    <w:rsid w:val="009D0C75"/>
    <w:rsid w:val="009D2222"/>
    <w:rsid w:val="009D2AC5"/>
    <w:rsid w:val="009D5DE2"/>
    <w:rsid w:val="009E0690"/>
    <w:rsid w:val="009F2042"/>
    <w:rsid w:val="00A003CC"/>
    <w:rsid w:val="00A36FDF"/>
    <w:rsid w:val="00A72924"/>
    <w:rsid w:val="00A7590E"/>
    <w:rsid w:val="00A76C81"/>
    <w:rsid w:val="00AA4F9E"/>
    <w:rsid w:val="00AB2C61"/>
    <w:rsid w:val="00AE03B3"/>
    <w:rsid w:val="00AE57E4"/>
    <w:rsid w:val="00B01099"/>
    <w:rsid w:val="00B04591"/>
    <w:rsid w:val="00B2688C"/>
    <w:rsid w:val="00B3191A"/>
    <w:rsid w:val="00B462C1"/>
    <w:rsid w:val="00B474CB"/>
    <w:rsid w:val="00B71C1B"/>
    <w:rsid w:val="00BA1535"/>
    <w:rsid w:val="00BA4124"/>
    <w:rsid w:val="00BA51BA"/>
    <w:rsid w:val="00BA5202"/>
    <w:rsid w:val="00BB5E48"/>
    <w:rsid w:val="00BB7105"/>
    <w:rsid w:val="00BC5153"/>
    <w:rsid w:val="00BC7D46"/>
    <w:rsid w:val="00BD1D4F"/>
    <w:rsid w:val="00BD494F"/>
    <w:rsid w:val="00BF5202"/>
    <w:rsid w:val="00BF623D"/>
    <w:rsid w:val="00BF77BD"/>
    <w:rsid w:val="00C058FC"/>
    <w:rsid w:val="00C2445E"/>
    <w:rsid w:val="00C41F8A"/>
    <w:rsid w:val="00C91D62"/>
    <w:rsid w:val="00C92FCF"/>
    <w:rsid w:val="00C97E4D"/>
    <w:rsid w:val="00CA4E63"/>
    <w:rsid w:val="00CB17B6"/>
    <w:rsid w:val="00CB5FBF"/>
    <w:rsid w:val="00CC6F4B"/>
    <w:rsid w:val="00CD4229"/>
    <w:rsid w:val="00CE0CC6"/>
    <w:rsid w:val="00CE69ED"/>
    <w:rsid w:val="00CF04F0"/>
    <w:rsid w:val="00D16BB5"/>
    <w:rsid w:val="00D176CA"/>
    <w:rsid w:val="00D36F74"/>
    <w:rsid w:val="00D4074C"/>
    <w:rsid w:val="00D410EE"/>
    <w:rsid w:val="00D54034"/>
    <w:rsid w:val="00D63228"/>
    <w:rsid w:val="00D73102"/>
    <w:rsid w:val="00D75D20"/>
    <w:rsid w:val="00D816AA"/>
    <w:rsid w:val="00D846A4"/>
    <w:rsid w:val="00D962DC"/>
    <w:rsid w:val="00DA2E55"/>
    <w:rsid w:val="00DB5A59"/>
    <w:rsid w:val="00DB60B1"/>
    <w:rsid w:val="00DB6E5B"/>
    <w:rsid w:val="00DC1B3C"/>
    <w:rsid w:val="00DC6DDD"/>
    <w:rsid w:val="00DD1BE0"/>
    <w:rsid w:val="00DD5225"/>
    <w:rsid w:val="00DE74DA"/>
    <w:rsid w:val="00DF0F29"/>
    <w:rsid w:val="00DF2A50"/>
    <w:rsid w:val="00DF55FB"/>
    <w:rsid w:val="00E05AFD"/>
    <w:rsid w:val="00E20650"/>
    <w:rsid w:val="00E33125"/>
    <w:rsid w:val="00E60006"/>
    <w:rsid w:val="00E62FB0"/>
    <w:rsid w:val="00E64DB8"/>
    <w:rsid w:val="00E719CF"/>
    <w:rsid w:val="00E76BF1"/>
    <w:rsid w:val="00E9652F"/>
    <w:rsid w:val="00E9706B"/>
    <w:rsid w:val="00EB071E"/>
    <w:rsid w:val="00EB0C68"/>
    <w:rsid w:val="00EB2F83"/>
    <w:rsid w:val="00EB452D"/>
    <w:rsid w:val="00EC0698"/>
    <w:rsid w:val="00EC2F9B"/>
    <w:rsid w:val="00ED5EFE"/>
    <w:rsid w:val="00EE1610"/>
    <w:rsid w:val="00EE5BAA"/>
    <w:rsid w:val="00EF4907"/>
    <w:rsid w:val="00F007C7"/>
    <w:rsid w:val="00F02A4E"/>
    <w:rsid w:val="00F10BD2"/>
    <w:rsid w:val="00F12606"/>
    <w:rsid w:val="00F139FE"/>
    <w:rsid w:val="00F265C8"/>
    <w:rsid w:val="00F33420"/>
    <w:rsid w:val="00F35302"/>
    <w:rsid w:val="00F424BE"/>
    <w:rsid w:val="00F816AC"/>
    <w:rsid w:val="00FC0A53"/>
    <w:rsid w:val="00FC0DD7"/>
    <w:rsid w:val="00FD1AC8"/>
    <w:rsid w:val="00FD2033"/>
    <w:rsid w:val="00FD2746"/>
    <w:rsid w:val="00FD29EF"/>
    <w:rsid w:val="00FD49D0"/>
    <w:rsid w:val="00FE0F04"/>
    <w:rsid w:val="00FE2430"/>
    <w:rsid w:val="00FF2D7A"/>
    <w:rsid w:val="00FF47FE"/>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2278"/>
  <w15:chartTrackingRefBased/>
  <w15:docId w15:val="{A5F95F0F-B9C4-49B9-A74E-E0770F4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0D4F"/>
    <w:rPr>
      <w:color w:val="0563C1" w:themeColor="hyperlink"/>
      <w:u w:val="single"/>
    </w:rPr>
  </w:style>
  <w:style w:type="character" w:styleId="Mentionnonrsolue">
    <w:name w:val="Unresolved Mention"/>
    <w:basedOn w:val="Policepardfaut"/>
    <w:uiPriority w:val="99"/>
    <w:semiHidden/>
    <w:unhideWhenUsed/>
    <w:rsid w:val="00100D4F"/>
    <w:rPr>
      <w:color w:val="808080"/>
      <w:shd w:val="clear" w:color="auto" w:fill="E6E6E6"/>
    </w:rPr>
  </w:style>
  <w:style w:type="paragraph" w:styleId="Textedebulles">
    <w:name w:val="Balloon Text"/>
    <w:basedOn w:val="Normal"/>
    <w:link w:val="TextedebullesCar"/>
    <w:uiPriority w:val="99"/>
    <w:semiHidden/>
    <w:unhideWhenUsed/>
    <w:rsid w:val="00811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3E2"/>
    <w:rPr>
      <w:rFonts w:ascii="Segoe UI" w:hAnsi="Segoe UI" w:cs="Segoe UI"/>
      <w:sz w:val="18"/>
      <w:szCs w:val="18"/>
    </w:rPr>
  </w:style>
  <w:style w:type="character" w:styleId="Lienhypertextesuivivisit">
    <w:name w:val="FollowedHyperlink"/>
    <w:basedOn w:val="Policepardfaut"/>
    <w:uiPriority w:val="99"/>
    <w:semiHidden/>
    <w:unhideWhenUsed/>
    <w:rsid w:val="002B3D45"/>
    <w:rPr>
      <w:color w:val="954F72" w:themeColor="followedHyperlink"/>
      <w:u w:val="single"/>
    </w:rPr>
  </w:style>
  <w:style w:type="character" w:customStyle="1" w:styleId="st1">
    <w:name w:val="st1"/>
    <w:basedOn w:val="Policepardfaut"/>
    <w:rsid w:val="00DC1B3C"/>
  </w:style>
  <w:style w:type="character" w:styleId="Marquedecommentaire">
    <w:name w:val="annotation reference"/>
    <w:basedOn w:val="Policepardfaut"/>
    <w:uiPriority w:val="99"/>
    <w:semiHidden/>
    <w:unhideWhenUsed/>
    <w:rsid w:val="00142491"/>
    <w:rPr>
      <w:sz w:val="16"/>
      <w:szCs w:val="16"/>
    </w:rPr>
  </w:style>
  <w:style w:type="paragraph" w:styleId="Commentaire">
    <w:name w:val="annotation text"/>
    <w:basedOn w:val="Normal"/>
    <w:link w:val="CommentaireCar"/>
    <w:uiPriority w:val="99"/>
    <w:semiHidden/>
    <w:unhideWhenUsed/>
    <w:rsid w:val="00142491"/>
    <w:pPr>
      <w:spacing w:line="240" w:lineRule="auto"/>
    </w:pPr>
    <w:rPr>
      <w:sz w:val="20"/>
      <w:szCs w:val="20"/>
    </w:rPr>
  </w:style>
  <w:style w:type="character" w:customStyle="1" w:styleId="CommentaireCar">
    <w:name w:val="Commentaire Car"/>
    <w:basedOn w:val="Policepardfaut"/>
    <w:link w:val="Commentaire"/>
    <w:uiPriority w:val="99"/>
    <w:semiHidden/>
    <w:rsid w:val="00142491"/>
    <w:rPr>
      <w:sz w:val="20"/>
      <w:szCs w:val="20"/>
    </w:rPr>
  </w:style>
  <w:style w:type="paragraph" w:styleId="Objetducommentaire">
    <w:name w:val="annotation subject"/>
    <w:basedOn w:val="Commentaire"/>
    <w:next w:val="Commentaire"/>
    <w:link w:val="ObjetducommentaireCar"/>
    <w:uiPriority w:val="99"/>
    <w:semiHidden/>
    <w:unhideWhenUsed/>
    <w:rsid w:val="00142491"/>
    <w:rPr>
      <w:b/>
      <w:bCs/>
    </w:rPr>
  </w:style>
  <w:style w:type="character" w:customStyle="1" w:styleId="ObjetducommentaireCar">
    <w:name w:val="Objet du commentaire Car"/>
    <w:basedOn w:val="CommentaireCar"/>
    <w:link w:val="Objetducommentaire"/>
    <w:uiPriority w:val="99"/>
    <w:semiHidden/>
    <w:rsid w:val="00142491"/>
    <w:rPr>
      <w:b/>
      <w:bCs/>
      <w:sz w:val="20"/>
      <w:szCs w:val="20"/>
    </w:rPr>
  </w:style>
  <w:style w:type="paragraph" w:styleId="Paragraphedeliste">
    <w:name w:val="List Paragraph"/>
    <w:basedOn w:val="Normal"/>
    <w:uiPriority w:val="34"/>
    <w:qFormat/>
    <w:rsid w:val="00BF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7133">
      <w:bodyDiv w:val="1"/>
      <w:marLeft w:val="0"/>
      <w:marRight w:val="0"/>
      <w:marTop w:val="0"/>
      <w:marBottom w:val="0"/>
      <w:divBdr>
        <w:top w:val="none" w:sz="0" w:space="0" w:color="auto"/>
        <w:left w:val="none" w:sz="0" w:space="0" w:color="auto"/>
        <w:bottom w:val="none" w:sz="0" w:space="0" w:color="auto"/>
        <w:right w:val="none" w:sz="0" w:space="0" w:color="auto"/>
      </w:divBdr>
    </w:div>
    <w:div w:id="477696588">
      <w:bodyDiv w:val="1"/>
      <w:marLeft w:val="0"/>
      <w:marRight w:val="0"/>
      <w:marTop w:val="0"/>
      <w:marBottom w:val="0"/>
      <w:divBdr>
        <w:top w:val="none" w:sz="0" w:space="0" w:color="auto"/>
        <w:left w:val="none" w:sz="0" w:space="0" w:color="auto"/>
        <w:bottom w:val="none" w:sz="0" w:space="0" w:color="auto"/>
        <w:right w:val="none" w:sz="0" w:space="0" w:color="auto"/>
      </w:divBdr>
    </w:div>
    <w:div w:id="1093939471">
      <w:bodyDiv w:val="1"/>
      <w:marLeft w:val="0"/>
      <w:marRight w:val="0"/>
      <w:marTop w:val="0"/>
      <w:marBottom w:val="0"/>
      <w:divBdr>
        <w:top w:val="none" w:sz="0" w:space="0" w:color="auto"/>
        <w:left w:val="none" w:sz="0" w:space="0" w:color="auto"/>
        <w:bottom w:val="none" w:sz="0" w:space="0" w:color="auto"/>
        <w:right w:val="none" w:sz="0" w:space="0" w:color="auto"/>
      </w:divBdr>
    </w:div>
    <w:div w:id="17806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belgium.be/e-invoicing/" TargetMode="External"/><Relationship Id="rId3" Type="http://schemas.openxmlformats.org/officeDocument/2006/relationships/customXml" Target="../customXml/item3.xml"/><Relationship Id="rId7" Type="http://schemas.openxmlformats.org/officeDocument/2006/relationships/hyperlink" Target="https://www.publicprocurement.be/nl/ondernemingen/e-facturen-verzende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verheid.vlaanderen.be/e-invoicing-voor-leveranciers" TargetMode="External"/><Relationship Id="rId4" Type="http://schemas.openxmlformats.org/officeDocument/2006/relationships/styles" Target="styles.xml"/><Relationship Id="rId9" Type="http://schemas.openxmlformats.org/officeDocument/2006/relationships/hyperlink" Target="https://overheid.vlaanderen.be/e-invoicing-voor-leveranc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C7D737CE71F418F997E7D0E4B66A0" ma:contentTypeVersion="7" ma:contentTypeDescription="Create a new document." ma:contentTypeScope="" ma:versionID="cc56df8fca8551d92dad2a3f8d1b94f4">
  <xsd:schema xmlns:xsd="http://www.w3.org/2001/XMLSchema" xmlns:xs="http://www.w3.org/2001/XMLSchema" xmlns:p="http://schemas.microsoft.com/office/2006/metadata/properties" xmlns:ns2="aaf5901a-8b8e-4d56-bbe6-3b1a19a0bef3" xmlns:ns3="594061d9-eac3-45b7-9f25-217c3afd8d3f" targetNamespace="http://schemas.microsoft.com/office/2006/metadata/properties" ma:root="true" ma:fieldsID="263463f727e49496b88a2bd85b175007" ns2:_="" ns3:_="">
    <xsd:import namespace="aaf5901a-8b8e-4d56-bbe6-3b1a19a0bef3"/>
    <xsd:import namespace="594061d9-eac3-45b7-9f25-217c3afd8d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5901a-8b8e-4d56-bbe6-3b1a19a0b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061d9-eac3-45b7-9f25-217c3afd8d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AF5E8-8B73-4769-A8BE-6D28F9E12BB8}">
  <ds:schemaRefs>
    <ds:schemaRef ds:uri="http://schemas.microsoft.com/sharepoint/v3/contenttype/forms"/>
  </ds:schemaRefs>
</ds:datastoreItem>
</file>

<file path=customXml/itemProps2.xml><?xml version="1.0" encoding="utf-8"?>
<ds:datastoreItem xmlns:ds="http://schemas.openxmlformats.org/officeDocument/2006/customXml" ds:itemID="{DDB00090-9AAA-4735-A5C4-CC304990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5901a-8b8e-4d56-bbe6-3b1a19a0bef3"/>
    <ds:schemaRef ds:uri="594061d9-eac3-45b7-9f25-217c3afd8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1EF46-FE12-4B3C-9832-34514DA427D0}">
  <ds:schemaRefs>
    <ds:schemaRef ds:uri="http://schemas.microsoft.com/office/2006/documentManagement/types"/>
    <ds:schemaRef ds:uri="http://schemas.microsoft.com/office/infopath/2007/PartnerControls"/>
    <ds:schemaRef ds:uri="aaf5901a-8b8e-4d56-bbe6-3b1a19a0bef3"/>
    <ds:schemaRef ds:uri="http://purl.org/dc/elements/1.1/"/>
    <ds:schemaRef ds:uri="http://schemas.microsoft.com/office/2006/metadata/properties"/>
    <ds:schemaRef ds:uri="http://purl.org/dc/terms/"/>
    <ds:schemaRef ds:uri="http://schemas.openxmlformats.org/package/2006/metadata/core-properties"/>
    <ds:schemaRef ds:uri="594061d9-eac3-45b7-9f25-217c3afd8d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6386</Characters>
  <Application>Microsoft Office Word</Application>
  <DocSecurity>4</DocSecurity>
  <Lines>53</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Weyns</dc:creator>
  <cp:keywords/>
  <dc:description/>
  <cp:lastModifiedBy>Serge Libert (BOSA)</cp:lastModifiedBy>
  <cp:revision>2</cp:revision>
  <cp:lastPrinted>2017-10-17T11:58:00Z</cp:lastPrinted>
  <dcterms:created xsi:type="dcterms:W3CDTF">2019-04-20T10:04:00Z</dcterms:created>
  <dcterms:modified xsi:type="dcterms:W3CDTF">2019-04-20T10:04:00Z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0x010100C3BC7D737CE71F418F997E7D0E4B66A0</vt:lpwstr>
  </property>
</Properties>
</file>